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43CA" w14:textId="77777777" w:rsidR="001E2396" w:rsidRPr="00EC0B26" w:rsidRDefault="001E2396" w:rsidP="00EC0B26">
      <w:pPr>
        <w:spacing w:before="100" w:beforeAutospacing="1" w:after="100" w:afterAutospacing="1" w:line="240" w:lineRule="auto"/>
        <w:jc w:val="center"/>
        <w:rPr>
          <w:rFonts w:ascii="Arial" w:eastAsia="Times New Roman" w:hAnsi="Arial" w:cs="Arial"/>
          <w:b/>
          <w:color w:val="333333"/>
        </w:rPr>
      </w:pPr>
      <w:bookmarkStart w:id="0" w:name="_GoBack"/>
      <w:bookmarkEnd w:id="0"/>
      <w:r w:rsidRPr="00EC0B26">
        <w:rPr>
          <w:rFonts w:ascii="Arial" w:eastAsia="Times New Roman" w:hAnsi="Arial" w:cs="Arial"/>
          <w:b/>
          <w:color w:val="333333"/>
        </w:rPr>
        <w:t>Frequently Asked Questions</w:t>
      </w:r>
    </w:p>
    <w:p w14:paraId="402B50C3" w14:textId="3EE7F3AB" w:rsidR="001E2396" w:rsidRPr="00EC0B26" w:rsidRDefault="001E2396" w:rsidP="00EC0B26">
      <w:pPr>
        <w:spacing w:before="100" w:beforeAutospacing="1" w:after="100" w:afterAutospacing="1" w:line="240" w:lineRule="auto"/>
        <w:jc w:val="center"/>
        <w:rPr>
          <w:rFonts w:ascii="Arial" w:eastAsia="Times New Roman" w:hAnsi="Arial" w:cs="Arial"/>
          <w:b/>
          <w:color w:val="333333"/>
        </w:rPr>
      </w:pPr>
      <w:r w:rsidRPr="00EC0B26">
        <w:rPr>
          <w:rFonts w:ascii="Arial" w:eastAsia="Times New Roman" w:hAnsi="Arial" w:cs="Arial"/>
          <w:b/>
          <w:color w:val="333333"/>
        </w:rPr>
        <w:t>Interest Group Pre-Conference Sessions – Call for Abstracts</w:t>
      </w:r>
    </w:p>
    <w:p w14:paraId="37477FCA" w14:textId="0C269B95" w:rsidR="00E87576" w:rsidRPr="00EC0B26" w:rsidRDefault="00E87576" w:rsidP="00E87576">
      <w:pPr>
        <w:spacing w:before="100" w:beforeAutospacing="1" w:after="100" w:afterAutospacing="1" w:line="240" w:lineRule="auto"/>
        <w:rPr>
          <w:rFonts w:ascii="Arial" w:eastAsia="Times New Roman" w:hAnsi="Arial" w:cs="Arial"/>
          <w:color w:val="333333"/>
        </w:rPr>
      </w:pPr>
      <w:r w:rsidRPr="00EC0B26">
        <w:rPr>
          <w:rFonts w:ascii="Arial" w:eastAsia="Times New Roman" w:hAnsi="Arial" w:cs="Arial"/>
          <w:color w:val="333333"/>
        </w:rPr>
        <w:t>Below are answers to frequently asked questions about the Interest Group (IG) Call for Abstracts submission process. If you need additional assistance, please contact us at </w:t>
      </w:r>
      <w:hyperlink r:id="rId4" w:history="1">
        <w:r w:rsidRPr="00EC0B26">
          <w:rPr>
            <w:rFonts w:ascii="Arial" w:eastAsia="Times New Roman" w:hAnsi="Arial" w:cs="Arial"/>
            <w:b/>
            <w:bCs/>
            <w:color w:val="336699"/>
            <w:u w:val="single"/>
          </w:rPr>
          <w:t>interest.group@academyhealth.org</w:t>
        </w:r>
      </w:hyperlink>
      <w:r w:rsidRPr="00EC0B26">
        <w:rPr>
          <w:rFonts w:ascii="Arial" w:eastAsia="Times New Roman" w:hAnsi="Arial" w:cs="Arial"/>
          <w:color w:val="333333"/>
        </w:rPr>
        <w:t> or call 202.292.6700.</w:t>
      </w:r>
    </w:p>
    <w:p w14:paraId="4CFE32A3" w14:textId="170B7BBC" w:rsidR="00E87576" w:rsidRPr="00EC0B26" w:rsidRDefault="00E87576" w:rsidP="00E87576">
      <w:pPr>
        <w:shd w:val="clear" w:color="auto" w:fill="FFFFFF"/>
        <w:spacing w:before="300" w:after="150" w:line="240" w:lineRule="auto"/>
        <w:textAlignment w:val="center"/>
        <w:outlineLvl w:val="2"/>
        <w:rPr>
          <w:rFonts w:ascii="Arial" w:eastAsia="Times New Roman" w:hAnsi="Arial" w:cs="Arial"/>
          <w:color w:val="333333"/>
        </w:rPr>
      </w:pPr>
      <w:r w:rsidRPr="00EC0B26">
        <w:rPr>
          <w:rFonts w:ascii="Arial" w:eastAsia="Times New Roman" w:hAnsi="Arial" w:cs="Arial"/>
          <w:b/>
          <w:color w:val="004C97"/>
        </w:rPr>
        <w:t xml:space="preserve">Do you have to be an AcademyHealth member to submit </w:t>
      </w:r>
      <w:r w:rsidR="001E2396" w:rsidRPr="00EC0B26">
        <w:rPr>
          <w:rFonts w:ascii="Arial" w:eastAsia="Times New Roman" w:hAnsi="Arial" w:cs="Arial"/>
          <w:b/>
          <w:color w:val="004C97"/>
        </w:rPr>
        <w:t xml:space="preserve">or present </w:t>
      </w:r>
      <w:r w:rsidRPr="00EC0B26">
        <w:rPr>
          <w:rFonts w:ascii="Arial" w:eastAsia="Times New Roman" w:hAnsi="Arial" w:cs="Arial"/>
          <w:b/>
          <w:color w:val="004C97"/>
        </w:rPr>
        <w:t>an abstract</w:t>
      </w:r>
      <w:r w:rsidR="001E2396" w:rsidRPr="00EC0B26">
        <w:rPr>
          <w:rFonts w:ascii="Arial" w:eastAsia="Times New Roman" w:hAnsi="Arial" w:cs="Arial"/>
          <w:b/>
          <w:color w:val="004C97"/>
        </w:rPr>
        <w:t xml:space="preserve"> for an IG Pre-Conference Session</w:t>
      </w:r>
      <w:r w:rsidRPr="00EC0B26">
        <w:rPr>
          <w:rFonts w:ascii="Arial" w:eastAsia="Times New Roman" w:hAnsi="Arial" w:cs="Arial"/>
          <w:b/>
          <w:color w:val="004C97"/>
        </w:rPr>
        <w:t xml:space="preserve">? </w:t>
      </w:r>
    </w:p>
    <w:p w14:paraId="4EE97147" w14:textId="44CA4F3F" w:rsidR="00E87576" w:rsidRPr="00EC0B26" w:rsidRDefault="00E87576" w:rsidP="00E87576">
      <w:pPr>
        <w:shd w:val="clear" w:color="auto" w:fill="FFFFFF"/>
        <w:spacing w:after="150" w:line="300" w:lineRule="atLeast"/>
        <w:rPr>
          <w:rFonts w:ascii="Arial" w:eastAsia="Times New Roman" w:hAnsi="Arial" w:cs="Arial"/>
          <w:color w:val="333333"/>
        </w:rPr>
      </w:pPr>
      <w:r w:rsidRPr="00EC0B26">
        <w:rPr>
          <w:rFonts w:ascii="Arial" w:eastAsia="Times New Roman" w:hAnsi="Arial" w:cs="Arial"/>
          <w:color w:val="000000"/>
        </w:rPr>
        <w:t>No, we do not require membership for abstract submitters</w:t>
      </w:r>
      <w:r w:rsidR="001E2396" w:rsidRPr="00EC0B26">
        <w:rPr>
          <w:rFonts w:ascii="Arial" w:eastAsia="Times New Roman" w:hAnsi="Arial" w:cs="Arial"/>
          <w:color w:val="000000"/>
        </w:rPr>
        <w:t>, podium presenters or poster presenters.</w:t>
      </w:r>
      <w:r w:rsidR="009A18EE" w:rsidRPr="00EC0B26">
        <w:rPr>
          <w:rFonts w:ascii="Arial" w:eastAsia="Times New Roman" w:hAnsi="Arial" w:cs="Arial"/>
          <w:color w:val="000000"/>
        </w:rPr>
        <w:t xml:space="preserve">  All podiu</w:t>
      </w:r>
      <w:r w:rsidR="003847CD" w:rsidRPr="00EC0B26">
        <w:rPr>
          <w:rFonts w:ascii="Arial" w:eastAsia="Times New Roman" w:hAnsi="Arial" w:cs="Arial"/>
          <w:color w:val="000000"/>
        </w:rPr>
        <w:t xml:space="preserve">m and poster presenters must be </w:t>
      </w:r>
      <w:r w:rsidR="009A18EE" w:rsidRPr="00EC0B26">
        <w:rPr>
          <w:rFonts w:ascii="Arial" w:eastAsia="Times New Roman" w:hAnsi="Arial" w:cs="Arial"/>
          <w:color w:val="000000"/>
        </w:rPr>
        <w:t>registered</w:t>
      </w:r>
      <w:r w:rsidR="003847CD" w:rsidRPr="00EC0B26">
        <w:rPr>
          <w:rFonts w:ascii="Arial" w:eastAsia="Times New Roman" w:hAnsi="Arial" w:cs="Arial"/>
          <w:color w:val="000000"/>
        </w:rPr>
        <w:t xml:space="preserve"> </w:t>
      </w:r>
      <w:r w:rsidR="001E2396" w:rsidRPr="00EC0B26">
        <w:rPr>
          <w:rFonts w:ascii="Arial" w:eastAsia="Times New Roman" w:hAnsi="Arial" w:cs="Arial"/>
          <w:color w:val="000000"/>
        </w:rPr>
        <w:t xml:space="preserve">for the IG pre-conference session </w:t>
      </w:r>
      <w:r w:rsidR="003847CD" w:rsidRPr="00EC0B26">
        <w:rPr>
          <w:rFonts w:ascii="Arial" w:eastAsia="Times New Roman" w:hAnsi="Arial" w:cs="Arial"/>
          <w:color w:val="000000"/>
        </w:rPr>
        <w:t xml:space="preserve">in advance for the appropriate IG </w:t>
      </w:r>
      <w:r w:rsidR="001E2396" w:rsidRPr="00EC0B26">
        <w:rPr>
          <w:rFonts w:ascii="Arial" w:eastAsia="Times New Roman" w:hAnsi="Arial" w:cs="Arial"/>
          <w:color w:val="000000"/>
        </w:rPr>
        <w:t xml:space="preserve">session </w:t>
      </w:r>
      <w:r w:rsidR="009A18EE" w:rsidRPr="00EC0B26">
        <w:rPr>
          <w:rFonts w:ascii="Arial" w:eastAsia="Times New Roman" w:hAnsi="Arial" w:cs="Arial"/>
          <w:color w:val="000000"/>
        </w:rPr>
        <w:t xml:space="preserve">in order to present at the </w:t>
      </w:r>
      <w:r w:rsidR="001E2396" w:rsidRPr="00EC0B26">
        <w:rPr>
          <w:rFonts w:ascii="Arial" w:eastAsia="Times New Roman" w:hAnsi="Arial" w:cs="Arial"/>
          <w:color w:val="000000"/>
        </w:rPr>
        <w:t>pre-conference session</w:t>
      </w:r>
      <w:r w:rsidR="009A18EE" w:rsidRPr="00EC0B26">
        <w:rPr>
          <w:rFonts w:ascii="Arial" w:eastAsia="Times New Roman" w:hAnsi="Arial" w:cs="Arial"/>
          <w:color w:val="000000"/>
        </w:rPr>
        <w:t>.</w:t>
      </w:r>
    </w:p>
    <w:p w14:paraId="6CAB975E" w14:textId="26B6026E" w:rsidR="00E87576" w:rsidRPr="00EC0B26" w:rsidRDefault="00E87576" w:rsidP="00E87576">
      <w:pPr>
        <w:shd w:val="clear" w:color="auto" w:fill="FFFFFF"/>
        <w:spacing w:before="300" w:after="150" w:line="240" w:lineRule="auto"/>
        <w:textAlignment w:val="center"/>
        <w:outlineLvl w:val="2"/>
        <w:rPr>
          <w:rFonts w:ascii="Arial" w:eastAsia="Times New Roman" w:hAnsi="Arial" w:cs="Arial"/>
          <w:b/>
          <w:color w:val="333333"/>
        </w:rPr>
      </w:pPr>
      <w:r w:rsidRPr="00EC0B26">
        <w:rPr>
          <w:rFonts w:ascii="Arial" w:eastAsia="Times New Roman" w:hAnsi="Arial" w:cs="Arial"/>
          <w:b/>
          <w:color w:val="004C97"/>
        </w:rPr>
        <w:t>What is the submission deadline?  </w:t>
      </w:r>
      <w:r w:rsidRPr="00EC0B26">
        <w:rPr>
          <w:rFonts w:ascii="Arial" w:eastAsia="Times New Roman" w:hAnsi="Arial" w:cs="Arial"/>
          <w:b/>
          <w:color w:val="004C97"/>
        </w:rPr>
        <w:br/>
      </w:r>
      <w:r w:rsidRPr="00EC0B26">
        <w:rPr>
          <w:rFonts w:ascii="Arial" w:eastAsia="Times New Roman" w:hAnsi="Arial" w:cs="Arial"/>
          <w:color w:val="000000"/>
        </w:rPr>
        <w:t>The deadline for g</w:t>
      </w:r>
      <w:r w:rsidR="00C27214" w:rsidRPr="00EC0B26">
        <w:rPr>
          <w:rFonts w:ascii="Arial" w:eastAsia="Times New Roman" w:hAnsi="Arial" w:cs="Arial"/>
          <w:color w:val="000000"/>
        </w:rPr>
        <w:t xml:space="preserve">eneral submissions is </w:t>
      </w:r>
      <w:r w:rsidR="00886307" w:rsidRPr="00EC0B26">
        <w:rPr>
          <w:rFonts w:ascii="Arial" w:eastAsia="Times New Roman" w:hAnsi="Arial" w:cs="Arial"/>
          <w:b/>
          <w:color w:val="000000"/>
        </w:rPr>
        <w:t>January 11</w:t>
      </w:r>
      <w:r w:rsidRPr="00EC0B26">
        <w:rPr>
          <w:rFonts w:ascii="Arial" w:eastAsia="Times New Roman" w:hAnsi="Arial" w:cs="Arial"/>
          <w:b/>
          <w:color w:val="000000"/>
        </w:rPr>
        <w:t>, 201</w:t>
      </w:r>
      <w:r w:rsidR="00886307" w:rsidRPr="00EC0B26">
        <w:rPr>
          <w:rFonts w:ascii="Arial" w:eastAsia="Times New Roman" w:hAnsi="Arial" w:cs="Arial"/>
          <w:b/>
          <w:color w:val="000000"/>
        </w:rPr>
        <w:t>8</w:t>
      </w:r>
      <w:r w:rsidRPr="00EC0B26">
        <w:rPr>
          <w:rFonts w:ascii="Arial" w:eastAsia="Times New Roman" w:hAnsi="Arial" w:cs="Arial"/>
          <w:b/>
          <w:color w:val="000000"/>
        </w:rPr>
        <w:t xml:space="preserve"> at 5:00 p.m. E</w:t>
      </w:r>
      <w:r w:rsidR="00CC212E" w:rsidRPr="00EC0B26">
        <w:rPr>
          <w:rFonts w:ascii="Arial" w:eastAsia="Times New Roman" w:hAnsi="Arial" w:cs="Arial"/>
          <w:b/>
          <w:color w:val="000000"/>
        </w:rPr>
        <w:t>.</w:t>
      </w:r>
      <w:r w:rsidRPr="00EC0B26">
        <w:rPr>
          <w:rFonts w:ascii="Arial" w:eastAsia="Times New Roman" w:hAnsi="Arial" w:cs="Arial"/>
          <w:b/>
          <w:color w:val="000000"/>
        </w:rPr>
        <w:t>T.</w:t>
      </w:r>
    </w:p>
    <w:p w14:paraId="0DDAE48B" w14:textId="204F0CDD" w:rsidR="00E87576" w:rsidRPr="00EC0B26" w:rsidRDefault="00E87576" w:rsidP="00E87576">
      <w:pPr>
        <w:shd w:val="clear" w:color="auto" w:fill="FFFFFF"/>
        <w:spacing w:before="300" w:after="150" w:line="240" w:lineRule="auto"/>
        <w:textAlignment w:val="center"/>
        <w:outlineLvl w:val="2"/>
        <w:rPr>
          <w:rFonts w:ascii="Arial" w:eastAsia="Times New Roman" w:hAnsi="Arial" w:cs="Arial"/>
          <w:b/>
          <w:color w:val="333333"/>
        </w:rPr>
      </w:pPr>
      <w:r w:rsidRPr="00EC0B26">
        <w:rPr>
          <w:rFonts w:ascii="Arial" w:eastAsia="Times New Roman" w:hAnsi="Arial" w:cs="Arial"/>
          <w:b/>
          <w:color w:val="004C97"/>
        </w:rPr>
        <w:t xml:space="preserve">My abstract </w:t>
      </w:r>
      <w:r w:rsidR="001E2396" w:rsidRPr="00EC0B26">
        <w:rPr>
          <w:rFonts w:ascii="Arial" w:eastAsia="Times New Roman" w:hAnsi="Arial" w:cs="Arial"/>
          <w:b/>
          <w:color w:val="004C97"/>
        </w:rPr>
        <w:t xml:space="preserve">is relevant </w:t>
      </w:r>
      <w:r w:rsidRPr="00EC0B26">
        <w:rPr>
          <w:rFonts w:ascii="Arial" w:eastAsia="Times New Roman" w:hAnsi="Arial" w:cs="Arial"/>
          <w:b/>
          <w:color w:val="004C97"/>
        </w:rPr>
        <w:t>to more than one Interest Group (IG). May I submit a single abstract to more than one IG?</w:t>
      </w:r>
    </w:p>
    <w:p w14:paraId="217E517C" w14:textId="77777777" w:rsidR="00E87576" w:rsidRPr="00EC0B26" w:rsidRDefault="00E87576" w:rsidP="00E87576">
      <w:pPr>
        <w:shd w:val="clear" w:color="auto" w:fill="FFFFFF"/>
        <w:spacing w:after="150" w:line="300" w:lineRule="atLeast"/>
        <w:rPr>
          <w:rFonts w:ascii="Arial" w:eastAsia="Times New Roman" w:hAnsi="Arial" w:cs="Arial"/>
          <w:color w:val="333333"/>
        </w:rPr>
      </w:pPr>
      <w:r w:rsidRPr="00EC0B26">
        <w:rPr>
          <w:rFonts w:ascii="Arial" w:eastAsia="Times New Roman" w:hAnsi="Arial" w:cs="Arial"/>
          <w:color w:val="000000"/>
          <w:shd w:val="clear" w:color="auto" w:fill="FFFFFF"/>
        </w:rPr>
        <w:t>No, individual abstracts may be submitted to only one IG. Please submit your abstract to the interest group that you consider most appropriate. AcademyHealth respects the choice made by the submitter and will not move an abstract to a different interest group unless specifically requested to do so by the submitter before the submission deadline.</w:t>
      </w:r>
    </w:p>
    <w:p w14:paraId="0608C33D" w14:textId="442F8C0B" w:rsidR="00E87576" w:rsidRPr="00EC0B26" w:rsidRDefault="00E87576" w:rsidP="00E87576">
      <w:pPr>
        <w:shd w:val="clear" w:color="auto" w:fill="FFFFFF"/>
        <w:spacing w:before="300" w:after="150" w:line="240" w:lineRule="auto"/>
        <w:textAlignment w:val="center"/>
        <w:outlineLvl w:val="2"/>
        <w:rPr>
          <w:rFonts w:ascii="Arial" w:eastAsia="Times New Roman" w:hAnsi="Arial" w:cs="Arial"/>
          <w:color w:val="333333"/>
        </w:rPr>
      </w:pPr>
      <w:r w:rsidRPr="00EC0B26">
        <w:rPr>
          <w:rFonts w:ascii="Arial" w:eastAsia="Times New Roman" w:hAnsi="Arial" w:cs="Arial"/>
          <w:b/>
          <w:color w:val="004C97"/>
        </w:rPr>
        <w:t>Do I have a better chance of having my abstract accepted to one IG over another IG ?</w:t>
      </w:r>
      <w:r w:rsidRPr="00EC0B26">
        <w:rPr>
          <w:rFonts w:ascii="Arial" w:eastAsia="Times New Roman" w:hAnsi="Arial" w:cs="Arial"/>
          <w:b/>
          <w:color w:val="004C97"/>
        </w:rPr>
        <w:br/>
      </w:r>
      <w:r w:rsidRPr="00EC0B26">
        <w:rPr>
          <w:rFonts w:ascii="Arial" w:eastAsia="Times New Roman" w:hAnsi="Arial" w:cs="Arial"/>
          <w:color w:val="000000"/>
        </w:rPr>
        <w:t xml:space="preserve">No. The acceptance rate is the same for all IGs. The number of abstracts selected is proportionate to the number of submissions to that </w:t>
      </w:r>
      <w:r w:rsidR="00CC212E" w:rsidRPr="00EC0B26">
        <w:rPr>
          <w:rFonts w:ascii="Arial" w:eastAsia="Times New Roman" w:hAnsi="Arial" w:cs="Arial"/>
          <w:color w:val="000000"/>
        </w:rPr>
        <w:t>interest group</w:t>
      </w:r>
      <w:r w:rsidRPr="00EC0B26">
        <w:rPr>
          <w:rFonts w:ascii="Arial" w:eastAsia="Times New Roman" w:hAnsi="Arial" w:cs="Arial"/>
          <w:color w:val="000000"/>
        </w:rPr>
        <w:t>. </w:t>
      </w:r>
      <w:r w:rsidRPr="00EC0B26">
        <w:rPr>
          <w:rFonts w:ascii="Arial" w:eastAsia="Times New Roman" w:hAnsi="Arial" w:cs="Arial"/>
          <w:color w:val="333333"/>
        </w:rPr>
        <w:t> </w:t>
      </w:r>
    </w:p>
    <w:p w14:paraId="1936AFB0" w14:textId="77777777" w:rsidR="00E87576" w:rsidRPr="00EC0B26" w:rsidRDefault="00E87576" w:rsidP="00E87576">
      <w:pPr>
        <w:shd w:val="clear" w:color="auto" w:fill="FFFFFF"/>
        <w:spacing w:before="300" w:after="150" w:line="240" w:lineRule="auto"/>
        <w:textAlignment w:val="center"/>
        <w:outlineLvl w:val="2"/>
        <w:rPr>
          <w:rFonts w:ascii="Arial" w:eastAsia="Times New Roman" w:hAnsi="Arial" w:cs="Arial"/>
          <w:color w:val="333333"/>
        </w:rPr>
      </w:pPr>
      <w:r w:rsidRPr="00EC0B26">
        <w:rPr>
          <w:rFonts w:ascii="Arial" w:eastAsia="Times New Roman" w:hAnsi="Arial" w:cs="Arial"/>
          <w:b/>
          <w:color w:val="004C97"/>
        </w:rPr>
        <w:t>Can I submit research that has been published or is under review for publication?</w:t>
      </w:r>
      <w:r w:rsidRPr="00EC0B26">
        <w:rPr>
          <w:rFonts w:ascii="Arial" w:eastAsia="Times New Roman" w:hAnsi="Arial" w:cs="Arial"/>
          <w:b/>
          <w:color w:val="004C97"/>
        </w:rPr>
        <w:br/>
      </w:r>
      <w:r w:rsidRPr="00EC0B26">
        <w:rPr>
          <w:rFonts w:ascii="Arial" w:eastAsia="Times New Roman" w:hAnsi="Arial" w:cs="Arial"/>
          <w:color w:val="000000"/>
        </w:rPr>
        <w:t>Yes. AcademyHealth does not have any restrictions regarding publication.  </w:t>
      </w:r>
    </w:p>
    <w:p w14:paraId="61FEB313" w14:textId="77777777" w:rsidR="00E87576" w:rsidRPr="00EC0B26" w:rsidRDefault="00E87576" w:rsidP="00E87576">
      <w:pPr>
        <w:shd w:val="clear" w:color="auto" w:fill="FFFFFF"/>
        <w:spacing w:before="300" w:after="150" w:line="240" w:lineRule="auto"/>
        <w:textAlignment w:val="center"/>
        <w:outlineLvl w:val="2"/>
        <w:rPr>
          <w:rFonts w:ascii="Arial" w:eastAsia="Times New Roman" w:hAnsi="Arial" w:cs="Arial"/>
          <w:color w:val="333333"/>
        </w:rPr>
      </w:pPr>
      <w:r w:rsidRPr="00EC0B26">
        <w:rPr>
          <w:rFonts w:ascii="Arial" w:eastAsia="Times New Roman" w:hAnsi="Arial" w:cs="Arial"/>
          <w:b/>
          <w:color w:val="004C97"/>
        </w:rPr>
        <w:t>Can I submit work that has already been presented?</w:t>
      </w:r>
      <w:r w:rsidRPr="00EC0B26">
        <w:rPr>
          <w:rFonts w:ascii="Arial" w:eastAsia="Times New Roman" w:hAnsi="Arial" w:cs="Arial"/>
          <w:b/>
          <w:color w:val="004C97"/>
        </w:rPr>
        <w:br/>
      </w:r>
      <w:r w:rsidRPr="00EC0B26">
        <w:rPr>
          <w:rFonts w:ascii="Arial" w:eastAsia="Times New Roman" w:hAnsi="Arial" w:cs="Arial"/>
          <w:color w:val="000000"/>
        </w:rPr>
        <w:t>Yes. AcademyHealth is committed to the dissemination of health services research. As long as the work has not been presented at an AcademyHealth meeting, it may be submitted. </w:t>
      </w:r>
    </w:p>
    <w:p w14:paraId="0328CC54" w14:textId="17F3FD0C" w:rsidR="00E87576" w:rsidRPr="00EC0B26" w:rsidRDefault="00E87576" w:rsidP="00E87576">
      <w:pPr>
        <w:shd w:val="clear" w:color="auto" w:fill="FFFFFF"/>
        <w:spacing w:before="300" w:after="150" w:line="240" w:lineRule="auto"/>
        <w:textAlignment w:val="center"/>
        <w:outlineLvl w:val="2"/>
        <w:rPr>
          <w:rFonts w:ascii="Arial" w:eastAsia="Times New Roman" w:hAnsi="Arial" w:cs="Arial"/>
          <w:color w:val="333333"/>
        </w:rPr>
      </w:pPr>
      <w:r w:rsidRPr="00EC0B26">
        <w:rPr>
          <w:rFonts w:ascii="Arial" w:eastAsia="Times New Roman" w:hAnsi="Arial" w:cs="Arial"/>
          <w:b/>
          <w:color w:val="004C97"/>
        </w:rPr>
        <w:t>Once I have submitted an abstract, may I make edits?</w:t>
      </w:r>
      <w:r w:rsidRPr="00EC0B26">
        <w:rPr>
          <w:rFonts w:ascii="Arial" w:eastAsia="Times New Roman" w:hAnsi="Arial" w:cs="Arial"/>
          <w:b/>
          <w:color w:val="004C97"/>
        </w:rPr>
        <w:br/>
      </w:r>
      <w:r w:rsidRPr="00EC0B26">
        <w:rPr>
          <w:rFonts w:ascii="Arial" w:eastAsia="Times New Roman" w:hAnsi="Arial" w:cs="Arial"/>
          <w:color w:val="000000"/>
        </w:rPr>
        <w:t>Yes. You may edit your abstract until</w:t>
      </w:r>
      <w:r w:rsidRPr="00EC0B26">
        <w:rPr>
          <w:rFonts w:ascii="Arial" w:eastAsia="Times New Roman" w:hAnsi="Arial" w:cs="Arial"/>
          <w:b/>
          <w:bCs/>
          <w:color w:val="000000"/>
        </w:rPr>
        <w:t> </w:t>
      </w:r>
      <w:r w:rsidR="00E85445" w:rsidRPr="00EC0B26">
        <w:rPr>
          <w:rFonts w:ascii="Arial" w:eastAsia="Times New Roman" w:hAnsi="Arial" w:cs="Arial"/>
          <w:b/>
          <w:bCs/>
          <w:color w:val="000000"/>
        </w:rPr>
        <w:t>Fri</w:t>
      </w:r>
      <w:r w:rsidR="00C27214" w:rsidRPr="00EC0B26">
        <w:rPr>
          <w:rFonts w:ascii="Arial" w:eastAsia="Times New Roman" w:hAnsi="Arial" w:cs="Arial"/>
          <w:b/>
          <w:bCs/>
          <w:color w:val="000000"/>
        </w:rPr>
        <w:t xml:space="preserve">day, January </w:t>
      </w:r>
      <w:r w:rsidR="00886307" w:rsidRPr="00EC0B26">
        <w:rPr>
          <w:rFonts w:ascii="Arial" w:eastAsia="Times New Roman" w:hAnsi="Arial" w:cs="Arial"/>
          <w:b/>
          <w:bCs/>
          <w:color w:val="000000"/>
        </w:rPr>
        <w:t>11</w:t>
      </w:r>
      <w:r w:rsidR="00094212">
        <w:rPr>
          <w:rFonts w:ascii="Arial" w:eastAsia="Times New Roman" w:hAnsi="Arial" w:cs="Arial"/>
          <w:b/>
          <w:bCs/>
          <w:color w:val="000000"/>
        </w:rPr>
        <w:t>, 2018 at 5:00 p.m. E.T</w:t>
      </w:r>
      <w:r w:rsidRPr="00EC0B26">
        <w:rPr>
          <w:rFonts w:ascii="Arial" w:eastAsia="Times New Roman" w:hAnsi="Arial" w:cs="Arial"/>
          <w:color w:val="000000"/>
        </w:rPr>
        <w:t>. You can log back into the abstract system using your username and password to edit your abstract. </w:t>
      </w:r>
    </w:p>
    <w:p w14:paraId="4F335F9F" w14:textId="77777777" w:rsidR="00E87576" w:rsidRPr="00EC0B26" w:rsidRDefault="00E87576" w:rsidP="00E87576">
      <w:pPr>
        <w:shd w:val="clear" w:color="auto" w:fill="FFFFFF"/>
        <w:spacing w:before="300" w:after="150" w:line="240" w:lineRule="auto"/>
        <w:textAlignment w:val="center"/>
        <w:outlineLvl w:val="2"/>
        <w:rPr>
          <w:rFonts w:ascii="Arial" w:eastAsia="Times New Roman" w:hAnsi="Arial" w:cs="Arial"/>
          <w:color w:val="333333"/>
        </w:rPr>
      </w:pPr>
      <w:r w:rsidRPr="00EC0B26">
        <w:rPr>
          <w:rFonts w:ascii="Arial" w:eastAsia="Times New Roman" w:hAnsi="Arial" w:cs="Arial"/>
          <w:b/>
          <w:color w:val="004C97"/>
        </w:rPr>
        <w:t>How do I know my abstract has been received?</w:t>
      </w:r>
      <w:r w:rsidRPr="00EC0B26">
        <w:rPr>
          <w:rFonts w:ascii="Arial" w:eastAsia="Times New Roman" w:hAnsi="Arial" w:cs="Arial"/>
          <w:b/>
          <w:color w:val="004C97"/>
        </w:rPr>
        <w:br/>
      </w:r>
      <w:r w:rsidRPr="00EC0B26">
        <w:rPr>
          <w:rFonts w:ascii="Arial" w:eastAsia="Times New Roman" w:hAnsi="Arial" w:cs="Arial"/>
          <w:color w:val="000000"/>
        </w:rPr>
        <w:t>You will receive an automated email when you have submitted your abstract. This will include instructions for editing your abstract until the abstract deadline. You will receive a second email once the call for abstracts has closed and edits can no longer be made.</w:t>
      </w:r>
    </w:p>
    <w:p w14:paraId="00E83DF2" w14:textId="77777777" w:rsidR="00E87576" w:rsidRPr="00EC0B26" w:rsidRDefault="00E87576" w:rsidP="00E85445">
      <w:pPr>
        <w:shd w:val="clear" w:color="auto" w:fill="FFFFFF"/>
        <w:spacing w:after="0" w:line="240" w:lineRule="auto"/>
        <w:textAlignment w:val="center"/>
        <w:outlineLvl w:val="2"/>
        <w:rPr>
          <w:rFonts w:ascii="Arial" w:eastAsia="Times New Roman" w:hAnsi="Arial" w:cs="Arial"/>
          <w:b/>
          <w:color w:val="333333"/>
        </w:rPr>
      </w:pPr>
      <w:r w:rsidRPr="00EC0B26">
        <w:rPr>
          <w:rFonts w:ascii="Arial" w:eastAsia="Times New Roman" w:hAnsi="Arial" w:cs="Arial"/>
          <w:b/>
          <w:color w:val="004C97"/>
        </w:rPr>
        <w:t>What is the total word limit of my abstract submission?</w:t>
      </w:r>
    </w:p>
    <w:p w14:paraId="689D1599" w14:textId="0DE1D72A" w:rsidR="00E87576" w:rsidRPr="00EC0B26" w:rsidRDefault="00E87576" w:rsidP="00E85445">
      <w:pPr>
        <w:shd w:val="clear" w:color="auto" w:fill="FFFFFF"/>
        <w:spacing w:after="0" w:line="240" w:lineRule="auto"/>
        <w:rPr>
          <w:rFonts w:ascii="Arial" w:eastAsia="Times New Roman" w:hAnsi="Arial" w:cs="Arial"/>
          <w:color w:val="333333"/>
        </w:rPr>
      </w:pPr>
      <w:r w:rsidRPr="00EC0B26">
        <w:rPr>
          <w:rFonts w:ascii="Arial" w:eastAsia="Times New Roman" w:hAnsi="Arial" w:cs="Arial"/>
          <w:color w:val="000000"/>
          <w:shd w:val="clear" w:color="auto" w:fill="FFFFFF"/>
        </w:rPr>
        <w:lastRenderedPageBreak/>
        <w:t xml:space="preserve">The total word limit for an individual abstract is 500 beginning with the Research Objective section. The section titles (e.g. Principal Findings, Implications for Policy or Practice) and title of the abstract are not included in the word count. </w:t>
      </w:r>
    </w:p>
    <w:p w14:paraId="6D52809F" w14:textId="77777777" w:rsidR="00E87576" w:rsidRPr="00EC0B26" w:rsidRDefault="00E87576" w:rsidP="00E87576">
      <w:pPr>
        <w:shd w:val="clear" w:color="auto" w:fill="FFFFFF"/>
        <w:spacing w:before="300" w:after="150" w:line="240" w:lineRule="auto"/>
        <w:textAlignment w:val="center"/>
        <w:outlineLvl w:val="2"/>
        <w:rPr>
          <w:rFonts w:ascii="Arial" w:eastAsia="Times New Roman" w:hAnsi="Arial" w:cs="Arial"/>
          <w:color w:val="333333"/>
        </w:rPr>
      </w:pPr>
      <w:r w:rsidRPr="00EC0B26">
        <w:rPr>
          <w:rFonts w:ascii="Arial" w:eastAsia="Times New Roman" w:hAnsi="Arial" w:cs="Arial"/>
          <w:b/>
          <w:color w:val="004C97"/>
        </w:rPr>
        <w:t>Can I withdraw a submission?</w:t>
      </w:r>
      <w:r w:rsidRPr="00EC0B26">
        <w:rPr>
          <w:rFonts w:ascii="Arial" w:eastAsia="Times New Roman" w:hAnsi="Arial" w:cs="Arial"/>
          <w:b/>
          <w:color w:val="004C97"/>
        </w:rPr>
        <w:br/>
      </w:r>
      <w:r w:rsidRPr="00EC0B26">
        <w:rPr>
          <w:rFonts w:ascii="Arial" w:eastAsia="Times New Roman" w:hAnsi="Arial" w:cs="Arial"/>
          <w:color w:val="000000"/>
        </w:rPr>
        <w:t>Yes, you can withdraw your abstract from consideration by using the withdraw abstract option.  </w:t>
      </w:r>
    </w:p>
    <w:p w14:paraId="111D4A9A" w14:textId="77777777" w:rsidR="00E85445" w:rsidRPr="00EC0B26" w:rsidRDefault="00E87576" w:rsidP="00E85445">
      <w:pPr>
        <w:shd w:val="clear" w:color="auto" w:fill="FFFFFF"/>
        <w:spacing w:after="0" w:line="240" w:lineRule="auto"/>
        <w:textAlignment w:val="center"/>
        <w:outlineLvl w:val="2"/>
        <w:rPr>
          <w:rFonts w:ascii="Arial" w:eastAsia="Times New Roman" w:hAnsi="Arial" w:cs="Arial"/>
          <w:b/>
          <w:color w:val="333333"/>
        </w:rPr>
      </w:pPr>
      <w:r w:rsidRPr="00EC0B26">
        <w:rPr>
          <w:rFonts w:ascii="Arial" w:eastAsia="Times New Roman" w:hAnsi="Arial" w:cs="Arial"/>
          <w:b/>
          <w:color w:val="004C97"/>
        </w:rPr>
        <w:t>If my abstract is selected for presentation but I am unavailable to present on a panel or in the poster program, may I send a substitute to the meeting?</w:t>
      </w:r>
    </w:p>
    <w:p w14:paraId="2BC3ACB8" w14:textId="77777777" w:rsidR="00E87576" w:rsidRPr="00EC0B26" w:rsidRDefault="00E87576" w:rsidP="00E85445">
      <w:pPr>
        <w:shd w:val="clear" w:color="auto" w:fill="FFFFFF"/>
        <w:spacing w:after="0" w:line="240" w:lineRule="auto"/>
        <w:textAlignment w:val="center"/>
        <w:outlineLvl w:val="2"/>
        <w:rPr>
          <w:rFonts w:ascii="Arial" w:eastAsia="Times New Roman" w:hAnsi="Arial" w:cs="Arial"/>
          <w:color w:val="333333"/>
        </w:rPr>
      </w:pPr>
      <w:r w:rsidRPr="00EC0B26">
        <w:rPr>
          <w:rFonts w:ascii="Arial" w:eastAsia="Times New Roman" w:hAnsi="Arial" w:cs="Arial"/>
          <w:color w:val="000000"/>
          <w:shd w:val="clear" w:color="auto" w:fill="FFFFFF"/>
        </w:rPr>
        <w:t>Yes. Once your abstract has been accepted, you may send a co-author to present your paper or poster if you are unable to attend the meeting. If none of the co-authors are available, we will remove your paper from the program and bring up an alternate. Please notify us by sending an email to </w:t>
      </w:r>
      <w:hyperlink r:id="rId5" w:history="1">
        <w:r w:rsidRPr="00EC0B26">
          <w:rPr>
            <w:rFonts w:ascii="Arial" w:eastAsia="Times New Roman" w:hAnsi="Arial" w:cs="Arial"/>
            <w:b/>
            <w:bCs/>
            <w:color w:val="336699"/>
            <w:u w:val="single"/>
            <w:shd w:val="clear" w:color="auto" w:fill="FFFFFF"/>
          </w:rPr>
          <w:t>interest.group@academyhealth.org</w:t>
        </w:r>
      </w:hyperlink>
      <w:r w:rsidRPr="00EC0B26">
        <w:rPr>
          <w:rFonts w:ascii="Arial" w:eastAsia="Times New Roman" w:hAnsi="Arial" w:cs="Arial"/>
          <w:color w:val="333333"/>
          <w:shd w:val="clear" w:color="auto" w:fill="FFFFFF"/>
        </w:rPr>
        <w:t>.</w:t>
      </w:r>
    </w:p>
    <w:p w14:paraId="0CC5E038" w14:textId="3938C249" w:rsidR="00E87576" w:rsidRPr="00EC0B26" w:rsidRDefault="00E87576" w:rsidP="00E87576">
      <w:pPr>
        <w:shd w:val="clear" w:color="auto" w:fill="FFFFFF"/>
        <w:spacing w:before="300" w:after="150" w:line="240" w:lineRule="auto"/>
        <w:textAlignment w:val="center"/>
        <w:outlineLvl w:val="2"/>
        <w:rPr>
          <w:rFonts w:ascii="Arial" w:eastAsia="Times New Roman" w:hAnsi="Arial" w:cs="Arial"/>
          <w:color w:val="333333"/>
        </w:rPr>
      </w:pPr>
      <w:r w:rsidRPr="00EC0B26">
        <w:rPr>
          <w:rFonts w:ascii="Arial" w:eastAsia="Times New Roman" w:hAnsi="Arial" w:cs="Arial"/>
          <w:b/>
          <w:color w:val="004C97"/>
        </w:rPr>
        <w:t>If I am selected for the poster program, but am unable to attend the meeting, will my abstract be included in IG materials and on AcademyHealth's website?</w:t>
      </w:r>
      <w:r w:rsidRPr="00EC0B26">
        <w:rPr>
          <w:rFonts w:ascii="Arial" w:eastAsia="Times New Roman" w:hAnsi="Arial" w:cs="Arial"/>
          <w:b/>
          <w:color w:val="004C97"/>
        </w:rPr>
        <w:br/>
      </w:r>
      <w:r w:rsidRPr="00EC0B26">
        <w:rPr>
          <w:rFonts w:ascii="Arial" w:eastAsia="Times New Roman" w:hAnsi="Arial" w:cs="Arial"/>
          <w:color w:val="000000"/>
        </w:rPr>
        <w:t>No. You or a co-author must present your poster at the meeting in order to have your abstract included</w:t>
      </w:r>
      <w:r w:rsidR="00094212">
        <w:rPr>
          <w:rFonts w:ascii="Arial" w:eastAsia="Times New Roman" w:hAnsi="Arial" w:cs="Arial"/>
          <w:color w:val="000000"/>
        </w:rPr>
        <w:t xml:space="preserve"> in meeting materials</w:t>
      </w:r>
      <w:r w:rsidRPr="00EC0B26">
        <w:rPr>
          <w:rFonts w:ascii="Arial" w:eastAsia="Times New Roman" w:hAnsi="Arial" w:cs="Arial"/>
          <w:color w:val="000000"/>
        </w:rPr>
        <w:t>. </w:t>
      </w:r>
    </w:p>
    <w:p w14:paraId="1E3781DD" w14:textId="063F6265" w:rsidR="00E87576" w:rsidRPr="00EC0B26" w:rsidRDefault="00E87576" w:rsidP="00E85445">
      <w:pPr>
        <w:shd w:val="clear" w:color="auto" w:fill="FFFFFF"/>
        <w:spacing w:before="300" w:after="150" w:line="240" w:lineRule="auto"/>
        <w:textAlignment w:val="center"/>
        <w:outlineLvl w:val="2"/>
        <w:rPr>
          <w:rFonts w:ascii="Arial" w:eastAsia="Times New Roman" w:hAnsi="Arial" w:cs="Arial"/>
          <w:color w:val="000000"/>
        </w:rPr>
      </w:pPr>
      <w:r w:rsidRPr="00EC0B26">
        <w:rPr>
          <w:rFonts w:ascii="Arial" w:eastAsia="Times New Roman" w:hAnsi="Arial" w:cs="Arial"/>
          <w:b/>
          <w:color w:val="004C97"/>
        </w:rPr>
        <w:t>Can I submit the same research to an Interest Group (IG) and the main ARM?</w:t>
      </w:r>
      <w:r w:rsidRPr="00EC0B26">
        <w:rPr>
          <w:rFonts w:ascii="Arial" w:eastAsia="Times New Roman" w:hAnsi="Arial" w:cs="Arial"/>
          <w:b/>
          <w:color w:val="004C97"/>
        </w:rPr>
        <w:br/>
      </w:r>
      <w:r w:rsidRPr="00EC0B26">
        <w:rPr>
          <w:rFonts w:ascii="Arial" w:eastAsia="Times New Roman" w:hAnsi="Arial" w:cs="Arial"/>
          <w:color w:val="000000"/>
        </w:rPr>
        <w:t xml:space="preserve">Yes. </w:t>
      </w:r>
      <w:r w:rsidR="00E85445" w:rsidRPr="00EC0B26">
        <w:rPr>
          <w:rFonts w:ascii="Arial" w:eastAsia="Times New Roman" w:hAnsi="Arial" w:cs="Arial"/>
          <w:color w:val="000000"/>
        </w:rPr>
        <w:t xml:space="preserve">AcademyHealth believes the audience for work submitted to an IG is different from the audience at the main meeting, </w:t>
      </w:r>
      <w:r w:rsidR="00C77E48" w:rsidRPr="00EC0B26">
        <w:rPr>
          <w:rFonts w:ascii="Arial" w:eastAsia="Times New Roman" w:hAnsi="Arial" w:cs="Arial"/>
          <w:color w:val="000000"/>
        </w:rPr>
        <w:t xml:space="preserve">and </w:t>
      </w:r>
      <w:r w:rsidR="00E85445" w:rsidRPr="00EC0B26">
        <w:rPr>
          <w:rFonts w:ascii="Arial" w:eastAsia="Times New Roman" w:hAnsi="Arial" w:cs="Arial"/>
          <w:color w:val="000000"/>
        </w:rPr>
        <w:t xml:space="preserve">therefore welcomes you to submit your abstract to both calls. However, IG review committees will factor acceptance to the main ARM into their deliberations. </w:t>
      </w:r>
      <w:r w:rsidR="00CC212E" w:rsidRPr="00EC0B26">
        <w:rPr>
          <w:rFonts w:ascii="Arial" w:eastAsia="Times New Roman" w:hAnsi="Arial" w:cs="Arial"/>
          <w:color w:val="000000"/>
        </w:rPr>
        <w:t>The exact same abstract cannot be presented in a podium presentation at both the IG pre</w:t>
      </w:r>
      <w:r w:rsidR="00094212">
        <w:rPr>
          <w:rFonts w:ascii="Arial" w:eastAsia="Times New Roman" w:hAnsi="Arial" w:cs="Arial"/>
          <w:color w:val="000000"/>
        </w:rPr>
        <w:t>-</w:t>
      </w:r>
      <w:r w:rsidR="00CC212E" w:rsidRPr="00EC0B26">
        <w:rPr>
          <w:rFonts w:ascii="Arial" w:eastAsia="Times New Roman" w:hAnsi="Arial" w:cs="Arial"/>
          <w:color w:val="000000"/>
        </w:rPr>
        <w:t xml:space="preserve">conference </w:t>
      </w:r>
      <w:r w:rsidR="00094212">
        <w:rPr>
          <w:rFonts w:ascii="Arial" w:eastAsia="Times New Roman" w:hAnsi="Arial" w:cs="Arial"/>
          <w:color w:val="000000"/>
        </w:rPr>
        <w:t>session</w:t>
      </w:r>
      <w:r w:rsidR="00094212" w:rsidRPr="00EC0B26">
        <w:rPr>
          <w:rFonts w:ascii="Arial" w:eastAsia="Times New Roman" w:hAnsi="Arial" w:cs="Arial"/>
          <w:color w:val="000000"/>
        </w:rPr>
        <w:t xml:space="preserve"> </w:t>
      </w:r>
      <w:r w:rsidR="00CC212E" w:rsidRPr="00EC0B26">
        <w:rPr>
          <w:rFonts w:ascii="Arial" w:eastAsia="Times New Roman" w:hAnsi="Arial" w:cs="Arial"/>
          <w:color w:val="000000"/>
        </w:rPr>
        <w:t xml:space="preserve">and the ARM. Should an abstract be submitted for both, the committee may consider the presentation for the poster program. Substantively different results from the same project/same authors can be presented in both venues. </w:t>
      </w:r>
      <w:r w:rsidR="00E85445" w:rsidRPr="00EC0B26">
        <w:rPr>
          <w:rFonts w:ascii="Arial" w:eastAsia="Times New Roman" w:hAnsi="Arial" w:cs="Arial"/>
          <w:color w:val="000000"/>
        </w:rPr>
        <w:t>Submissions to interest groups must be submitted separately to the specific IG</w:t>
      </w:r>
      <w:r w:rsidR="00C77E48" w:rsidRPr="00EC0B26">
        <w:rPr>
          <w:rFonts w:ascii="Arial" w:eastAsia="Times New Roman" w:hAnsi="Arial" w:cs="Arial"/>
          <w:color w:val="000000"/>
        </w:rPr>
        <w:t xml:space="preserve"> by the January </w:t>
      </w:r>
      <w:r w:rsidR="00A117A2" w:rsidRPr="00EC0B26">
        <w:rPr>
          <w:rFonts w:ascii="Arial" w:eastAsia="Times New Roman" w:hAnsi="Arial" w:cs="Arial"/>
          <w:color w:val="000000"/>
        </w:rPr>
        <w:t>11</w:t>
      </w:r>
      <w:r w:rsidR="00C77E48" w:rsidRPr="00EC0B26">
        <w:rPr>
          <w:rFonts w:ascii="Arial" w:eastAsia="Times New Roman" w:hAnsi="Arial" w:cs="Arial"/>
          <w:color w:val="000000"/>
        </w:rPr>
        <w:t xml:space="preserve"> deadline</w:t>
      </w:r>
      <w:r w:rsidR="00E85445" w:rsidRPr="00EC0B26">
        <w:rPr>
          <w:rFonts w:ascii="Arial" w:eastAsia="Times New Roman" w:hAnsi="Arial" w:cs="Arial"/>
          <w:color w:val="000000"/>
        </w:rPr>
        <w:t xml:space="preserve">. The deadline for submission to ARM is </w:t>
      </w:r>
      <w:r w:rsidR="00E85445" w:rsidRPr="00EC0B26">
        <w:rPr>
          <w:rFonts w:ascii="Arial" w:eastAsia="Times New Roman" w:hAnsi="Arial" w:cs="Arial"/>
          <w:b/>
          <w:color w:val="000000"/>
        </w:rPr>
        <w:t>January 1</w:t>
      </w:r>
      <w:r w:rsidR="00A117A2" w:rsidRPr="00EC0B26">
        <w:rPr>
          <w:rFonts w:ascii="Arial" w:eastAsia="Times New Roman" w:hAnsi="Arial" w:cs="Arial"/>
          <w:b/>
          <w:color w:val="000000"/>
        </w:rPr>
        <w:t>1</w:t>
      </w:r>
      <w:r w:rsidR="00E85445" w:rsidRPr="00EC0B26">
        <w:rPr>
          <w:rFonts w:ascii="Arial" w:eastAsia="Times New Roman" w:hAnsi="Arial" w:cs="Arial"/>
          <w:b/>
          <w:color w:val="000000"/>
        </w:rPr>
        <w:t>, 201</w:t>
      </w:r>
      <w:r w:rsidR="00A117A2" w:rsidRPr="00EC0B26">
        <w:rPr>
          <w:rFonts w:ascii="Arial" w:eastAsia="Times New Roman" w:hAnsi="Arial" w:cs="Arial"/>
          <w:b/>
          <w:color w:val="000000"/>
        </w:rPr>
        <w:t>8</w:t>
      </w:r>
      <w:r w:rsidR="00E85445" w:rsidRPr="00EC0B26">
        <w:rPr>
          <w:rFonts w:ascii="Arial" w:eastAsia="Times New Roman" w:hAnsi="Arial" w:cs="Arial"/>
          <w:b/>
          <w:color w:val="000000"/>
        </w:rPr>
        <w:t xml:space="preserve"> at 5:00 p.m. E.T.</w:t>
      </w:r>
    </w:p>
    <w:p w14:paraId="527DB3A1" w14:textId="3B05FE5B" w:rsidR="00E87576" w:rsidRPr="00EC0B26" w:rsidRDefault="00E87576" w:rsidP="00E87576">
      <w:pPr>
        <w:shd w:val="clear" w:color="auto" w:fill="FFFFFF"/>
        <w:spacing w:before="300" w:after="150" w:line="240" w:lineRule="auto"/>
        <w:textAlignment w:val="center"/>
        <w:outlineLvl w:val="2"/>
        <w:rPr>
          <w:rFonts w:ascii="Arial" w:eastAsia="Times New Roman" w:hAnsi="Arial" w:cs="Arial"/>
          <w:color w:val="333333"/>
        </w:rPr>
      </w:pPr>
      <w:r w:rsidRPr="00EC0B26">
        <w:rPr>
          <w:rFonts w:ascii="Arial" w:eastAsia="Times New Roman" w:hAnsi="Arial" w:cs="Arial"/>
          <w:b/>
          <w:color w:val="004C97"/>
        </w:rPr>
        <w:t>When will I be notified about the status of my abstract?</w:t>
      </w:r>
      <w:r w:rsidRPr="00EC0B26">
        <w:rPr>
          <w:rFonts w:ascii="Arial" w:eastAsia="Times New Roman" w:hAnsi="Arial" w:cs="Arial"/>
          <w:b/>
          <w:color w:val="004C97"/>
        </w:rPr>
        <w:br/>
      </w:r>
      <w:r w:rsidRPr="00EC0B26">
        <w:rPr>
          <w:rFonts w:ascii="Arial" w:eastAsia="Times New Roman" w:hAnsi="Arial" w:cs="Arial"/>
          <w:color w:val="000000"/>
        </w:rPr>
        <w:t xml:space="preserve">Notifications will be sent via email in mid-March. </w:t>
      </w:r>
    </w:p>
    <w:p w14:paraId="4C7FB4CB" w14:textId="77777777" w:rsidR="00094212" w:rsidRDefault="00094212" w:rsidP="00EC0B26">
      <w:pPr>
        <w:shd w:val="clear" w:color="auto" w:fill="FFFFFF"/>
        <w:spacing w:after="0" w:line="240" w:lineRule="auto"/>
        <w:textAlignment w:val="center"/>
        <w:outlineLvl w:val="2"/>
        <w:rPr>
          <w:rFonts w:ascii="Arial" w:eastAsia="Times New Roman" w:hAnsi="Arial" w:cs="Arial"/>
          <w:b/>
          <w:color w:val="004C97"/>
        </w:rPr>
      </w:pPr>
    </w:p>
    <w:p w14:paraId="3B61181B" w14:textId="4DFBB5F1" w:rsidR="00E87576" w:rsidRPr="00EC0B26" w:rsidRDefault="00E87576" w:rsidP="00EC0B26">
      <w:pPr>
        <w:shd w:val="clear" w:color="auto" w:fill="FFFFFF"/>
        <w:spacing w:after="0" w:line="240" w:lineRule="auto"/>
        <w:textAlignment w:val="center"/>
        <w:outlineLvl w:val="2"/>
        <w:rPr>
          <w:rFonts w:ascii="Arial" w:eastAsia="Times New Roman" w:hAnsi="Arial" w:cs="Arial"/>
          <w:b/>
          <w:color w:val="333333"/>
        </w:rPr>
      </w:pPr>
      <w:r w:rsidRPr="00EC0B26">
        <w:rPr>
          <w:rFonts w:ascii="Arial" w:eastAsia="Times New Roman" w:hAnsi="Arial" w:cs="Arial"/>
          <w:b/>
          <w:color w:val="004C97"/>
        </w:rPr>
        <w:t>Are there award opportunities through the IG call for abstracts?</w:t>
      </w:r>
    </w:p>
    <w:p w14:paraId="16E69DE0" w14:textId="77777777" w:rsidR="00E87576" w:rsidRPr="00EC0B26" w:rsidRDefault="00E87576" w:rsidP="00EC0B26">
      <w:pPr>
        <w:shd w:val="clear" w:color="auto" w:fill="FFFFFF"/>
        <w:spacing w:after="0" w:line="240" w:lineRule="auto"/>
        <w:textAlignment w:val="center"/>
        <w:outlineLvl w:val="2"/>
        <w:rPr>
          <w:rFonts w:ascii="Arial" w:eastAsia="Times New Roman" w:hAnsi="Arial" w:cs="Arial"/>
          <w:color w:val="333333"/>
        </w:rPr>
      </w:pPr>
      <w:r w:rsidRPr="00EC0B26">
        <w:rPr>
          <w:rFonts w:ascii="Arial" w:eastAsia="Times New Roman" w:hAnsi="Arial" w:cs="Arial"/>
          <w:color w:val="000000"/>
        </w:rPr>
        <w:t xml:space="preserve">Yes, some IGs will be recognizing the Best Abstract and Best Student Poster. Winners will be recognized at the IG meeting. Please </w:t>
      </w:r>
      <w:r w:rsidR="00C77E48" w:rsidRPr="00EC0B26">
        <w:rPr>
          <w:rFonts w:ascii="Arial" w:eastAsia="Times New Roman" w:hAnsi="Arial" w:cs="Arial"/>
          <w:color w:val="000000"/>
        </w:rPr>
        <w:t>check the AcademyHealth website for more information.</w:t>
      </w:r>
    </w:p>
    <w:p w14:paraId="28435A97" w14:textId="77777777" w:rsidR="00967FDB" w:rsidRPr="00EC0B26" w:rsidRDefault="00967FDB">
      <w:pPr>
        <w:rPr>
          <w:rFonts w:ascii="Arial" w:hAnsi="Arial" w:cs="Arial"/>
        </w:rPr>
      </w:pPr>
    </w:p>
    <w:sectPr w:rsidR="00967FDB" w:rsidRPr="00EC0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76"/>
    <w:rsid w:val="00094212"/>
    <w:rsid w:val="000C0165"/>
    <w:rsid w:val="001E2396"/>
    <w:rsid w:val="00304947"/>
    <w:rsid w:val="003847CD"/>
    <w:rsid w:val="006C2FBE"/>
    <w:rsid w:val="00886307"/>
    <w:rsid w:val="00967FDB"/>
    <w:rsid w:val="009A18EE"/>
    <w:rsid w:val="00A117A2"/>
    <w:rsid w:val="00C27214"/>
    <w:rsid w:val="00C77E48"/>
    <w:rsid w:val="00CC212E"/>
    <w:rsid w:val="00E85445"/>
    <w:rsid w:val="00E87576"/>
    <w:rsid w:val="00EC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8DEB"/>
  <w15:chartTrackingRefBased/>
  <w15:docId w15:val="{73DD6292-CB76-4C98-90E3-9A391440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875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75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87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87576"/>
  </w:style>
  <w:style w:type="character" w:styleId="Strong">
    <w:name w:val="Strong"/>
    <w:basedOn w:val="DefaultParagraphFont"/>
    <w:uiPriority w:val="22"/>
    <w:qFormat/>
    <w:rsid w:val="00E87576"/>
    <w:rPr>
      <w:b/>
      <w:bCs/>
    </w:rPr>
  </w:style>
  <w:style w:type="paragraph" w:customStyle="1" w:styleId="editorselectp">
    <w:name w:val="editorselectp"/>
    <w:basedOn w:val="Normal"/>
    <w:rsid w:val="00E87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orselecth3">
    <w:name w:val="editorselecth3"/>
    <w:basedOn w:val="Normal"/>
    <w:rsid w:val="00E8757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2FBE"/>
    <w:rPr>
      <w:sz w:val="16"/>
      <w:szCs w:val="16"/>
    </w:rPr>
  </w:style>
  <w:style w:type="paragraph" w:styleId="CommentText">
    <w:name w:val="annotation text"/>
    <w:basedOn w:val="Normal"/>
    <w:link w:val="CommentTextChar"/>
    <w:uiPriority w:val="99"/>
    <w:semiHidden/>
    <w:unhideWhenUsed/>
    <w:rsid w:val="006C2FBE"/>
    <w:pPr>
      <w:spacing w:line="240" w:lineRule="auto"/>
    </w:pPr>
    <w:rPr>
      <w:sz w:val="20"/>
      <w:szCs w:val="20"/>
    </w:rPr>
  </w:style>
  <w:style w:type="character" w:customStyle="1" w:styleId="CommentTextChar">
    <w:name w:val="Comment Text Char"/>
    <w:basedOn w:val="DefaultParagraphFont"/>
    <w:link w:val="CommentText"/>
    <w:uiPriority w:val="99"/>
    <w:semiHidden/>
    <w:rsid w:val="006C2FBE"/>
    <w:rPr>
      <w:sz w:val="20"/>
      <w:szCs w:val="20"/>
    </w:rPr>
  </w:style>
  <w:style w:type="paragraph" w:styleId="CommentSubject">
    <w:name w:val="annotation subject"/>
    <w:basedOn w:val="CommentText"/>
    <w:next w:val="CommentText"/>
    <w:link w:val="CommentSubjectChar"/>
    <w:uiPriority w:val="99"/>
    <w:semiHidden/>
    <w:unhideWhenUsed/>
    <w:rsid w:val="006C2FBE"/>
    <w:rPr>
      <w:b/>
      <w:bCs/>
    </w:rPr>
  </w:style>
  <w:style w:type="character" w:customStyle="1" w:styleId="CommentSubjectChar">
    <w:name w:val="Comment Subject Char"/>
    <w:basedOn w:val="CommentTextChar"/>
    <w:link w:val="CommentSubject"/>
    <w:uiPriority w:val="99"/>
    <w:semiHidden/>
    <w:rsid w:val="006C2FBE"/>
    <w:rPr>
      <w:b/>
      <w:bCs/>
      <w:sz w:val="20"/>
      <w:szCs w:val="20"/>
    </w:rPr>
  </w:style>
  <w:style w:type="paragraph" w:styleId="BalloonText">
    <w:name w:val="Balloon Text"/>
    <w:basedOn w:val="Normal"/>
    <w:link w:val="BalloonTextChar"/>
    <w:uiPriority w:val="99"/>
    <w:semiHidden/>
    <w:unhideWhenUsed/>
    <w:rsid w:val="006C2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5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terest.group@academyhealth.org" TargetMode="External"/><Relationship Id="rId4" Type="http://schemas.openxmlformats.org/officeDocument/2006/relationships/hyperlink" Target="mailto:interest.group@academ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Catalfamo, Dominic</dc:creator>
  <cp:keywords/>
  <dc:description/>
  <cp:lastModifiedBy>Rudolph, JulieAnn</cp:lastModifiedBy>
  <cp:revision>2</cp:revision>
  <dcterms:created xsi:type="dcterms:W3CDTF">2017-11-08T21:48:00Z</dcterms:created>
  <dcterms:modified xsi:type="dcterms:W3CDTF">2017-11-08T21:48:00Z</dcterms:modified>
</cp:coreProperties>
</file>